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3F7B32" w:rsidP="00AE3A2F">
      <w:pPr>
        <w:spacing w:after="160" w:line="259" w:lineRule="auto"/>
        <w:rPr>
          <w:rFonts w:ascii="Georgia" w:eastAsia="Calibri" w:hAnsi="Georgia" w:cs="Times New Roman"/>
          <w:b/>
          <w:color w:val="000000" w:themeColor="text1"/>
          <w:sz w:val="40"/>
          <w:szCs w:val="40"/>
        </w:rPr>
      </w:pPr>
      <w:r w:rsidRPr="003F7B32">
        <w:rPr>
          <w:rFonts w:ascii="Georgia" w:eastAsia="Calibri" w:hAnsi="Georgia" w:cs="Times New Roman"/>
          <w:b/>
          <w:color w:val="000000" w:themeColor="text1"/>
          <w:sz w:val="40"/>
          <w:szCs w:val="40"/>
        </w:rPr>
        <w:t>Unsere Spendenaktion für Brot für die Welt</w:t>
      </w:r>
    </w:p>
    <w:p w:rsidR="003F7B32" w:rsidRDefault="00C31BB8"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Neues Wissen für die Zukunft</w:t>
      </w:r>
    </w:p>
    <w:p w:rsidR="00E73BE6" w:rsidRPr="00DB65E5" w:rsidRDefault="00BC0206" w:rsidP="00C31BB8">
      <w:pPr>
        <w:pStyle w:val="BfdWFliesstextblack"/>
        <w:rPr>
          <w:sz w:val="22"/>
          <w:szCs w:val="22"/>
          <w:lang w:eastAsia="de-DE"/>
        </w:rPr>
      </w:pPr>
      <w:r>
        <w:rPr>
          <w:sz w:val="22"/>
          <w:szCs w:val="22"/>
          <w:lang w:eastAsia="de-DE"/>
        </w:rPr>
        <w:t>„</w:t>
      </w:r>
      <w:bookmarkStart w:id="0" w:name="_GoBack"/>
      <w:bookmarkEnd w:id="0"/>
      <w:r w:rsidR="00C31BB8" w:rsidRPr="00C31BB8">
        <w:rPr>
          <w:sz w:val="22"/>
          <w:szCs w:val="22"/>
          <w:lang w:eastAsia="de-DE"/>
        </w:rPr>
        <w:t xml:space="preserve">Heute erleben wir die ersten Regenfälle seit sechs Wochen. Wir haben jeden Tag dafür gebetet. Wir müssen so viel Wasser wie möglich auffangen, schließlich wissen wir nicht, wann es wieder regnen wird. Gleichzeitig haben wir immer die Sorge, dass sich der Regen zu einem heftigen Sturm entwickelt, der unsere Felder zerstört. Seit dem Zyklon ist das Wasser unseres Flusses </w:t>
      </w:r>
      <w:proofErr w:type="spellStart"/>
      <w:r w:rsidR="00C31BB8" w:rsidRPr="00C31BB8">
        <w:rPr>
          <w:sz w:val="22"/>
          <w:szCs w:val="22"/>
          <w:lang w:eastAsia="de-DE"/>
        </w:rPr>
        <w:t>Mapuu</w:t>
      </w:r>
      <w:proofErr w:type="spellEnd"/>
      <w:r w:rsidR="00C31BB8" w:rsidRPr="00C31BB8">
        <w:rPr>
          <w:sz w:val="22"/>
          <w:szCs w:val="22"/>
          <w:lang w:eastAsia="de-DE"/>
        </w:rPr>
        <w:t xml:space="preserve"> verschwunden, der Sturm hat den Verlauf des Flussbettes verändert. Das macht unser Leben schwerer. Aber wir haben viel von der Organisation TSURO gelernt: Wir bauen jetzt Pflanzen an, die weniger Wasser benötigen. Und wir fällen weniger Bäume, denn die Wurzeln halten das Wasser in der Erde und die Äste bremsen den Wind. Außerdem wollen die Mitarbeitenden uns bald helfen, einen der wenigen Brunnen in unserem Dorf </w:t>
      </w:r>
      <w:proofErr w:type="spellStart"/>
      <w:r w:rsidR="00C31BB8" w:rsidRPr="00C31BB8">
        <w:rPr>
          <w:sz w:val="22"/>
          <w:szCs w:val="22"/>
          <w:lang w:eastAsia="de-DE"/>
        </w:rPr>
        <w:t>Mumera</w:t>
      </w:r>
      <w:proofErr w:type="spellEnd"/>
      <w:r w:rsidR="00C31BB8" w:rsidRPr="00C31BB8">
        <w:rPr>
          <w:sz w:val="22"/>
          <w:szCs w:val="22"/>
          <w:lang w:eastAsia="de-DE"/>
        </w:rPr>
        <w:t xml:space="preserve"> zu reparieren. Dafür sind wir sehr dankbar."</w:t>
      </w:r>
    </w:p>
    <w:p w:rsidR="00AE3A2F" w:rsidRPr="00E73BE6" w:rsidRDefault="00C31BB8" w:rsidP="00E73BE6">
      <w:pPr>
        <w:pStyle w:val="BfdWFliesstextblack"/>
        <w:rPr>
          <w:i/>
          <w:sz w:val="22"/>
          <w:szCs w:val="22"/>
          <w:lang w:eastAsia="de-DE"/>
        </w:rPr>
      </w:pPr>
      <w:proofErr w:type="spellStart"/>
      <w:r w:rsidRPr="00C31BB8">
        <w:rPr>
          <w:i/>
          <w:sz w:val="22"/>
          <w:szCs w:val="22"/>
          <w:lang w:eastAsia="de-DE"/>
        </w:rPr>
        <w:t>Kuda</w:t>
      </w:r>
      <w:proofErr w:type="spellEnd"/>
      <w:r w:rsidRPr="00C31BB8">
        <w:rPr>
          <w:i/>
          <w:sz w:val="22"/>
          <w:szCs w:val="22"/>
          <w:lang w:eastAsia="de-DE"/>
        </w:rPr>
        <w:t xml:space="preserve"> </w:t>
      </w:r>
      <w:proofErr w:type="spellStart"/>
      <w:r w:rsidRPr="00C31BB8">
        <w:rPr>
          <w:i/>
          <w:sz w:val="22"/>
          <w:szCs w:val="22"/>
          <w:lang w:eastAsia="de-DE"/>
        </w:rPr>
        <w:t>Gudyanga</w:t>
      </w:r>
      <w:proofErr w:type="spellEnd"/>
      <w:r w:rsidRPr="00C31BB8">
        <w:rPr>
          <w:i/>
          <w:sz w:val="22"/>
          <w:szCs w:val="22"/>
          <w:lang w:eastAsia="de-DE"/>
        </w:rPr>
        <w:t xml:space="preserve">, Bauer aus Simbabwe, mit seiner Frau </w:t>
      </w:r>
      <w:proofErr w:type="spellStart"/>
      <w:r w:rsidRPr="00C31BB8">
        <w:rPr>
          <w:i/>
          <w:sz w:val="22"/>
          <w:szCs w:val="22"/>
          <w:lang w:eastAsia="de-DE"/>
        </w:rPr>
        <w:t>NoMatter</w:t>
      </w:r>
      <w:proofErr w:type="spellEnd"/>
    </w:p>
    <w:p w:rsidR="00E73BE6" w:rsidRDefault="00E73BE6" w:rsidP="00AE3A2F">
      <w:pPr>
        <w:spacing w:line="259" w:lineRule="auto"/>
        <w:rPr>
          <w:rFonts w:ascii="Georgia" w:eastAsia="Calibri" w:hAnsi="Georgia" w:cs="Times New Roman"/>
          <w:sz w:val="22"/>
          <w:szCs w:val="22"/>
        </w:rPr>
      </w:pPr>
    </w:p>
    <w:p w:rsidR="00B46E43" w:rsidRDefault="00C31BB8" w:rsidP="00AE3A2F">
      <w:pPr>
        <w:spacing w:line="259" w:lineRule="auto"/>
        <w:rPr>
          <w:rFonts w:ascii="Georgia" w:hAnsi="Georgia"/>
          <w:color w:val="000000" w:themeColor="text1"/>
          <w:sz w:val="22"/>
          <w:szCs w:val="22"/>
          <w:lang w:eastAsia="de-DE"/>
        </w:rPr>
      </w:pPr>
      <w:r w:rsidRPr="00C31BB8">
        <w:rPr>
          <w:rFonts w:ascii="Georgia" w:hAnsi="Georgia"/>
          <w:color w:val="000000" w:themeColor="text1"/>
          <w:sz w:val="22"/>
          <w:szCs w:val="22"/>
          <w:lang w:eastAsia="de-DE"/>
        </w:rPr>
        <w:t>TSURO ist ein Partner von Brot für die Welt.</w:t>
      </w:r>
    </w:p>
    <w:p w:rsidR="00C31BB8" w:rsidRPr="00C31BB8" w:rsidRDefault="00C31BB8" w:rsidP="00AE3A2F">
      <w:pPr>
        <w:spacing w:line="259" w:lineRule="auto"/>
        <w:rPr>
          <w:rFonts w:ascii="Georgia" w:eastAsia="Calibri" w:hAnsi="Georgia" w:cs="Times New Roman"/>
          <w:sz w:val="22"/>
          <w:szCs w:val="22"/>
        </w:rPr>
      </w:pPr>
    </w:p>
    <w:p w:rsidR="00AE3A2F" w:rsidRPr="00AE3A2F" w:rsidRDefault="00AE3A2F" w:rsidP="00AE3A2F">
      <w:pPr>
        <w:spacing w:line="259" w:lineRule="auto"/>
        <w:rPr>
          <w:rFonts w:ascii="Georgia" w:eastAsia="Calibri" w:hAnsi="Georgia" w:cs="Times New Roman"/>
          <w:sz w:val="22"/>
          <w:szCs w:val="22"/>
        </w:rPr>
      </w:pPr>
      <w:r w:rsidRPr="00AE3A2F">
        <w:rPr>
          <w:rFonts w:ascii="Georgia" w:eastAsia="Calibri" w:hAnsi="Georgia" w:cs="Times New Roman"/>
          <w:sz w:val="22"/>
          <w:szCs w:val="22"/>
        </w:rPr>
        <w:t>63.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Bitte unterstützen Sie die Spendenaktion unserer württembergischen Landeskirche zugunsten der 63. Aktion von Brot für die Welt!</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3F7B32" w:rsidRPr="003F7B32">
        <w:rPr>
          <w:rFonts w:ascii="Georgia" w:eastAsia="Calibri" w:hAnsi="Georgia" w:cs="Times New Roman"/>
          <w:color w:val="000000" w:themeColor="text1"/>
          <w:sz w:val="22"/>
          <w:szCs w:val="22"/>
        </w:rPr>
        <w:t>www.brot-fuer-die-welt.de/spenden/wuerttemberg</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line="276" w:lineRule="auto"/>
        <w:rPr>
          <w:rFonts w:ascii="Georgia" w:eastAsia="Calibri" w:hAnsi="Georgia" w:cs="Times New Roman"/>
          <w:color w:val="000000"/>
          <w:sz w:val="22"/>
          <w:szCs w:val="22"/>
        </w:rPr>
      </w:pPr>
      <w:r w:rsidRPr="00AE3A2F">
        <w:rPr>
          <w:rFonts w:ascii="Georgia" w:eastAsia="Calibri" w:hAnsi="Georgia" w:cs="Times New Roman"/>
          <w:color w:val="000000"/>
          <w:sz w:val="22"/>
          <w:szCs w:val="22"/>
        </w:rPr>
        <w:t>Spendenkonto:</w:t>
      </w:r>
    </w:p>
    <w:p w:rsidR="00AE3A2F" w:rsidRPr="00AE3A2F" w:rsidRDefault="00AE3A2F" w:rsidP="00AE3A2F">
      <w:pPr>
        <w:spacing w:line="276" w:lineRule="auto"/>
        <w:rPr>
          <w:rFonts w:ascii="Georgia" w:eastAsia="Calibri" w:hAnsi="Georgia" w:cs="Times New Roman"/>
          <w:color w:val="000000"/>
          <w:sz w:val="22"/>
          <w:szCs w:val="22"/>
        </w:rPr>
      </w:pPr>
      <w:r w:rsidRPr="00AE3A2F">
        <w:rPr>
          <w:rFonts w:ascii="Georgia" w:eastAsia="Calibri" w:hAnsi="Georgia" w:cs="Times New Roman"/>
          <w:color w:val="000000"/>
          <w:sz w:val="22"/>
          <w:szCs w:val="22"/>
        </w:rPr>
        <w:t>Bank für Kirche und Diakonie</w:t>
      </w:r>
      <w:r w:rsidRPr="00AE3A2F">
        <w:rPr>
          <w:rFonts w:ascii="Georgia" w:eastAsia="Calibri" w:hAnsi="Georgia" w:cs="Times New Roman"/>
          <w:color w:val="000000"/>
          <w:sz w:val="22"/>
          <w:szCs w:val="22"/>
        </w:rPr>
        <w:br/>
        <w:t>IBAN: DE10100610060500500500</w:t>
      </w:r>
      <w:r w:rsidRPr="00AE3A2F">
        <w:rPr>
          <w:rFonts w:ascii="Georgia" w:eastAsia="Calibri" w:hAnsi="Georgia" w:cs="Times New Roman"/>
          <w:color w:val="000000"/>
          <w:sz w:val="22"/>
          <w:szCs w:val="22"/>
        </w:rPr>
        <w:br/>
        <w:t>BIC: GENODED1KDB</w:t>
      </w:r>
    </w:p>
    <w:p w:rsidR="00AE3A2F" w:rsidRPr="00AE3A2F" w:rsidRDefault="00AE3A2F" w:rsidP="00AE3A2F">
      <w:pPr>
        <w:spacing w:after="160" w:line="259" w:lineRule="auto"/>
        <w:rPr>
          <w:rFonts w:ascii="Georgia" w:eastAsia="Calibri" w:hAnsi="Georgia" w:cs="Times New Roman"/>
          <w:sz w:val="22"/>
          <w:szCs w:val="22"/>
        </w:rPr>
      </w:pPr>
    </w:p>
    <w:p w:rsidR="00E42D20" w:rsidRDefault="003F7B32">
      <w:pPr>
        <w:rPr>
          <w:rFonts w:ascii="Georgia" w:hAnsi="Georgia"/>
          <w:i/>
          <w:sz w:val="22"/>
          <w:szCs w:val="22"/>
        </w:rPr>
      </w:pPr>
      <w:r>
        <w:rPr>
          <w:rFonts w:ascii="Georgia" w:hAnsi="Georgia"/>
          <w:i/>
          <w:sz w:val="22"/>
          <w:szCs w:val="22"/>
        </w:rPr>
        <w:t>Foto:</w:t>
      </w:r>
      <w:r w:rsidR="00C31BB8">
        <w:rPr>
          <w:rFonts w:ascii="Georgia" w:hAnsi="Georgia"/>
          <w:i/>
          <w:sz w:val="22"/>
          <w:szCs w:val="22"/>
        </w:rPr>
        <w:t xml:space="preserve"> Karin </w:t>
      </w:r>
      <w:proofErr w:type="spellStart"/>
      <w:r w:rsidR="00C31BB8">
        <w:rPr>
          <w:rFonts w:ascii="Georgia" w:hAnsi="Georgia"/>
          <w:i/>
          <w:sz w:val="22"/>
          <w:szCs w:val="22"/>
        </w:rPr>
        <w:t>Schermbrucker</w:t>
      </w:r>
      <w:proofErr w:type="spellEnd"/>
      <w:r>
        <w:rPr>
          <w:rFonts w:ascii="Georgia" w:hAnsi="Georgia"/>
          <w:i/>
          <w:sz w:val="22"/>
          <w:szCs w:val="22"/>
        </w:rPr>
        <w:t xml:space="preserve"> / Brot für die Welt</w:t>
      </w:r>
    </w:p>
    <w:p w:rsidR="003F7B32" w:rsidRPr="003F7B32" w:rsidRDefault="003F7B32">
      <w:pPr>
        <w:rPr>
          <w:rFonts w:ascii="Georgia" w:hAnsi="Georgia"/>
          <w:i/>
          <w:sz w:val="22"/>
          <w:szCs w:val="22"/>
        </w:rPr>
      </w:pPr>
      <w:r>
        <w:rPr>
          <w:rFonts w:ascii="Georgia" w:hAnsi="Georgia"/>
          <w:i/>
          <w:sz w:val="22"/>
          <w:szCs w:val="22"/>
        </w:rPr>
        <w:t xml:space="preserve">Bildunterschrift: </w:t>
      </w:r>
      <w:proofErr w:type="spellStart"/>
      <w:r w:rsidR="00EE019E">
        <w:rPr>
          <w:rFonts w:ascii="Georgia" w:hAnsi="Georgia"/>
          <w:i/>
          <w:sz w:val="22"/>
          <w:szCs w:val="22"/>
        </w:rPr>
        <w:t>Kuda</w:t>
      </w:r>
      <w:proofErr w:type="spellEnd"/>
      <w:r w:rsidR="00EE019E">
        <w:rPr>
          <w:rFonts w:ascii="Georgia" w:hAnsi="Georgia"/>
          <w:i/>
          <w:sz w:val="22"/>
          <w:szCs w:val="22"/>
        </w:rPr>
        <w:t xml:space="preserve"> und </w:t>
      </w:r>
      <w:proofErr w:type="spellStart"/>
      <w:r w:rsidR="00EE019E">
        <w:rPr>
          <w:rFonts w:ascii="Georgia" w:hAnsi="Georgia"/>
          <w:i/>
          <w:sz w:val="22"/>
          <w:szCs w:val="22"/>
        </w:rPr>
        <w:t>NoMatter</w:t>
      </w:r>
      <w:proofErr w:type="spellEnd"/>
      <w:r w:rsidR="00EE019E">
        <w:rPr>
          <w:rFonts w:ascii="Georgia" w:hAnsi="Georgia"/>
          <w:i/>
          <w:sz w:val="22"/>
          <w:szCs w:val="22"/>
        </w:rPr>
        <w:t xml:space="preserve"> </w:t>
      </w:r>
      <w:proofErr w:type="spellStart"/>
      <w:r w:rsidR="00EE019E">
        <w:rPr>
          <w:rFonts w:ascii="Georgia" w:hAnsi="Georgia"/>
          <w:i/>
          <w:sz w:val="22"/>
          <w:szCs w:val="22"/>
        </w:rPr>
        <w:t>Gudyanga</w:t>
      </w:r>
      <w:proofErr w:type="spellEnd"/>
      <w:r w:rsidR="00EE019E">
        <w:rPr>
          <w:rFonts w:ascii="Georgia" w:hAnsi="Georgia"/>
          <w:i/>
          <w:sz w:val="22"/>
          <w:szCs w:val="22"/>
        </w:rPr>
        <w:t xml:space="preserve"> auf ihrem Feld bei </w:t>
      </w:r>
      <w:proofErr w:type="spellStart"/>
      <w:r w:rsidR="00EE019E">
        <w:rPr>
          <w:rFonts w:ascii="Georgia" w:hAnsi="Georgia"/>
          <w:i/>
          <w:sz w:val="22"/>
          <w:szCs w:val="22"/>
        </w:rPr>
        <w:t>Mumera</w:t>
      </w:r>
      <w:proofErr w:type="spellEnd"/>
      <w:r w:rsidR="00EE019E">
        <w:rPr>
          <w:rFonts w:ascii="Georgia" w:hAnsi="Georgia"/>
          <w:i/>
          <w:sz w:val="22"/>
          <w:szCs w:val="22"/>
        </w:rPr>
        <w:t>.</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BC02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03294F"/>
    <w:rsid w:val="003F7B32"/>
    <w:rsid w:val="006E6396"/>
    <w:rsid w:val="0072237F"/>
    <w:rsid w:val="00906B24"/>
    <w:rsid w:val="00AE3A2F"/>
    <w:rsid w:val="00B46E43"/>
    <w:rsid w:val="00BC0206"/>
    <w:rsid w:val="00C31BB8"/>
    <w:rsid w:val="00D46CB1"/>
    <w:rsid w:val="00E42D20"/>
    <w:rsid w:val="00E73BE6"/>
    <w:rsid w:val="00EE019E"/>
    <w:rsid w:val="00F043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CCED"/>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5</cp:revision>
  <dcterms:created xsi:type="dcterms:W3CDTF">2021-09-02T15:38:00Z</dcterms:created>
  <dcterms:modified xsi:type="dcterms:W3CDTF">2021-09-03T06:47:00Z</dcterms:modified>
</cp:coreProperties>
</file>