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FE" w:rsidRPr="000A35B9" w:rsidRDefault="00407F12" w:rsidP="004A6FAA">
      <w:pPr>
        <w:rPr>
          <w:rFonts w:cs="Arial"/>
          <w:szCs w:val="22"/>
        </w:rPr>
      </w:pPr>
      <w:r w:rsidRPr="000A35B9">
        <w:rPr>
          <w:rFonts w:cs="Arial"/>
          <w:szCs w:val="22"/>
        </w:rPr>
        <w:t>Nach dem Kollektenplan 202</w:t>
      </w:r>
      <w:r w:rsidR="006F012E">
        <w:rPr>
          <w:rFonts w:cs="Arial"/>
          <w:szCs w:val="22"/>
        </w:rPr>
        <w:t>2</w:t>
      </w:r>
      <w:r w:rsidR="007C3BFE" w:rsidRPr="000A35B9">
        <w:rPr>
          <w:rFonts w:cs="Arial"/>
          <w:szCs w:val="22"/>
        </w:rPr>
        <w:t xml:space="preserve"> ist das Gottesdienstopfer am </w:t>
      </w:r>
      <w:r w:rsidR="00553735" w:rsidRPr="00553735">
        <w:rPr>
          <w:rFonts w:cs="Arial"/>
          <w:b/>
          <w:szCs w:val="22"/>
        </w:rPr>
        <w:t>4.</w:t>
      </w:r>
      <w:r w:rsidR="00553735">
        <w:rPr>
          <w:rFonts w:cs="Arial"/>
          <w:szCs w:val="22"/>
        </w:rPr>
        <w:t xml:space="preserve"> </w:t>
      </w:r>
      <w:r w:rsidR="007C3BFE" w:rsidRPr="000A35B9">
        <w:rPr>
          <w:rFonts w:cs="Arial"/>
          <w:b/>
          <w:szCs w:val="22"/>
        </w:rPr>
        <w:t>Sonntag</w:t>
      </w:r>
      <w:r w:rsidR="007C3BFE" w:rsidRPr="000A35B9">
        <w:rPr>
          <w:rFonts w:cs="Arial"/>
          <w:szCs w:val="22"/>
        </w:rPr>
        <w:t xml:space="preserve"> </w:t>
      </w:r>
      <w:r w:rsidR="00553735">
        <w:rPr>
          <w:rFonts w:cs="Arial"/>
          <w:b/>
          <w:szCs w:val="22"/>
        </w:rPr>
        <w:t>nach Trinitatis</w:t>
      </w:r>
      <w:r w:rsidRPr="000A35B9">
        <w:rPr>
          <w:rFonts w:cs="Arial"/>
          <w:b/>
          <w:szCs w:val="22"/>
        </w:rPr>
        <w:t xml:space="preserve">, </w:t>
      </w:r>
      <w:r w:rsidR="00553735">
        <w:rPr>
          <w:rFonts w:cs="Arial"/>
          <w:b/>
          <w:szCs w:val="22"/>
        </w:rPr>
        <w:t>10. Juli</w:t>
      </w:r>
      <w:r w:rsidR="009B3137">
        <w:rPr>
          <w:rFonts w:cs="Arial"/>
          <w:b/>
          <w:szCs w:val="22"/>
        </w:rPr>
        <w:t xml:space="preserve"> </w:t>
      </w:r>
      <w:r w:rsidR="006F012E">
        <w:rPr>
          <w:rFonts w:cs="Arial"/>
          <w:b/>
          <w:szCs w:val="22"/>
        </w:rPr>
        <w:t>2022</w:t>
      </w:r>
      <w:r w:rsidR="007C3BFE" w:rsidRPr="000A35B9">
        <w:rPr>
          <w:rFonts w:cs="Arial"/>
          <w:b/>
          <w:szCs w:val="22"/>
        </w:rPr>
        <w:t>,</w:t>
      </w:r>
      <w:r w:rsidR="007C3BFE" w:rsidRPr="000A35B9">
        <w:rPr>
          <w:rFonts w:cs="Arial"/>
          <w:szCs w:val="22"/>
        </w:rPr>
        <w:t xml:space="preserve"> für die Arbeit der Diakonie in Württemberg bestimmt. Hierzu ergeht folgender Opferaufruf des Landesbischofs:</w:t>
      </w:r>
    </w:p>
    <w:p w:rsidR="000D2F77" w:rsidRDefault="000D2F77" w:rsidP="004A6FAA">
      <w:pPr>
        <w:rPr>
          <w:rFonts w:cs="Arial"/>
          <w:szCs w:val="22"/>
        </w:rPr>
      </w:pPr>
    </w:p>
    <w:p w:rsidR="00553735" w:rsidRDefault="00553735" w:rsidP="00553735">
      <w:r>
        <w:t xml:space="preserve">„Miteinander ins Leben“ </w:t>
      </w:r>
      <w:r w:rsidR="009B3137">
        <w:t>steht über dieser Sammlung für die diakonische Arbeit</w:t>
      </w:r>
      <w:r>
        <w:t>. Gemeinschaft und Lebensfreude</w:t>
      </w:r>
      <w:r w:rsidR="009B3137">
        <w:t xml:space="preserve"> sollen </w:t>
      </w:r>
      <w:r w:rsidR="008B6078">
        <w:t>Einzug halten</w:t>
      </w:r>
      <w:r>
        <w:t xml:space="preserve">. Wer unter Lockdown und Abstandsregeln gelitten hat, braucht neuen Schwung. Besonders die Kinder und Jugendlichen mussten während der Pandemie zurückstecken und sollen </w:t>
      </w:r>
      <w:r w:rsidR="009357EB">
        <w:t>jetzt Kraft und Mut entwickeln.</w:t>
      </w:r>
      <w:r w:rsidR="00254FB6">
        <w:t xml:space="preserve"> Familien, insbesondere solche, die schon vor </w:t>
      </w:r>
      <w:r w:rsidR="00EA0A20">
        <w:t xml:space="preserve">der </w:t>
      </w:r>
      <w:r w:rsidR="00254FB6">
        <w:t>Pandemie soziale und finanzielle Nöte hatten, haben in der Pandemie besonders große Belastungen erlebt. Kurzarbeit</w:t>
      </w:r>
      <w:r w:rsidR="00AF0A38">
        <w:t xml:space="preserve">, </w:t>
      </w:r>
      <w:r w:rsidR="00254FB6">
        <w:t>Arbeitslosigkeit, begrenzter Wohnraum, Verteuerung von Energie und Haushaltskosten, geringe Freizeit- und Bildungsmöglichkeiten und eine Zunahme an häuslichen Krisen und Gewalt haben viele Familien belastet.</w:t>
      </w:r>
    </w:p>
    <w:p w:rsidR="009357EB" w:rsidRDefault="009357EB" w:rsidP="00553735"/>
    <w:p w:rsidR="009357EB" w:rsidRDefault="00AF0A38" w:rsidP="00553735">
      <w:r>
        <w:t xml:space="preserve">Einrichtungen </w:t>
      </w:r>
      <w:r w:rsidR="009357EB">
        <w:t>der Familien- und Jugendhilfe</w:t>
      </w:r>
      <w:r w:rsidR="009B3137">
        <w:t xml:space="preserve"> </w:t>
      </w:r>
      <w:r w:rsidR="008B6078">
        <w:t xml:space="preserve">unterstützen </w:t>
      </w:r>
      <w:r w:rsidR="00254FB6">
        <w:t xml:space="preserve">durch </w:t>
      </w:r>
      <w:r w:rsidR="008B6078">
        <w:t>Beratung</w:t>
      </w:r>
      <w:r w:rsidR="00254FB6">
        <w:t>sangebote in Lebens- und Familienfragen</w:t>
      </w:r>
      <w:r w:rsidR="008B6078">
        <w:t xml:space="preserve">, </w:t>
      </w:r>
      <w:r w:rsidR="00254FB6">
        <w:t xml:space="preserve">durch ein Gruppenangebot </w:t>
      </w:r>
      <w:r w:rsidR="008B6078">
        <w:t>für Kinder oder</w:t>
      </w:r>
      <w:r w:rsidR="00C74E12">
        <w:t xml:space="preserve"> </w:t>
      </w:r>
      <w:r w:rsidR="00254FB6">
        <w:t xml:space="preserve">ein </w:t>
      </w:r>
      <w:r w:rsidR="00C74E12">
        <w:t>Freizeitprogramm</w:t>
      </w:r>
      <w:r w:rsidR="009357EB">
        <w:t>.</w:t>
      </w:r>
    </w:p>
    <w:p w:rsidR="00FE685B" w:rsidRPr="000A35B9" w:rsidRDefault="00FE685B" w:rsidP="004A6FA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3BFE" w:rsidRDefault="00553735" w:rsidP="004A6FAA">
      <w:pPr>
        <w:rPr>
          <w:i/>
          <w:shd w:val="clear" w:color="auto" w:fill="FFFFFF"/>
        </w:rPr>
      </w:pPr>
      <w:r w:rsidRPr="00553735">
        <w:rPr>
          <w:i/>
          <w:shd w:val="clear" w:color="auto" w:fill="FFFFFF"/>
        </w:rPr>
        <w:t>„… dass sie auffahren mit Flügeln wie Adler …“ (Jesaja 40,31)</w:t>
      </w:r>
    </w:p>
    <w:p w:rsidR="00553735" w:rsidRPr="000A35B9" w:rsidRDefault="00553735" w:rsidP="004A6FAA">
      <w:pPr>
        <w:rPr>
          <w:rFonts w:cs="Arial"/>
          <w:szCs w:val="22"/>
        </w:rPr>
      </w:pPr>
    </w:p>
    <w:p w:rsidR="007C3BFE" w:rsidRPr="000A35B9" w:rsidRDefault="007C3BFE" w:rsidP="004A6FAA">
      <w:pPr>
        <w:rPr>
          <w:rFonts w:cs="Arial"/>
          <w:szCs w:val="22"/>
        </w:rPr>
      </w:pPr>
      <w:r w:rsidRPr="000A35B9">
        <w:rPr>
          <w:rFonts w:cs="Arial"/>
          <w:szCs w:val="22"/>
        </w:rPr>
        <w:t xml:space="preserve">Helfen auch Sie mit Ihrem Gebet und mit Ihrem Opfer dabei, </w:t>
      </w:r>
      <w:r w:rsidR="00553735">
        <w:rPr>
          <w:rFonts w:cs="Arial"/>
          <w:szCs w:val="22"/>
        </w:rPr>
        <w:t>Kinder, junge Menschen und Familien zu stärken.</w:t>
      </w:r>
    </w:p>
    <w:p w:rsidR="007C3BFE" w:rsidRPr="000A35B9" w:rsidRDefault="007C3BFE" w:rsidP="004A6FAA">
      <w:pPr>
        <w:rPr>
          <w:rFonts w:cs="Arial"/>
          <w:szCs w:val="22"/>
        </w:rPr>
      </w:pPr>
    </w:p>
    <w:p w:rsidR="000A35B9" w:rsidRPr="000A35B9" w:rsidRDefault="000A35B9" w:rsidP="004A6FAA">
      <w:bookmarkStart w:id="0" w:name="_GoBack"/>
      <w:bookmarkEnd w:id="0"/>
    </w:p>
    <w:sectPr w:rsidR="000A35B9" w:rsidRPr="000A35B9" w:rsidSect="00386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A4" w:rsidRDefault="00A542A4" w:rsidP="00AD3764">
      <w:r>
        <w:separator/>
      </w:r>
    </w:p>
  </w:endnote>
  <w:endnote w:type="continuationSeparator" w:id="0">
    <w:p w:rsidR="00A542A4" w:rsidRDefault="00A542A4" w:rsidP="00A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4" w:rsidRDefault="00AD37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4" w:rsidRDefault="00AD37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4" w:rsidRDefault="00AD37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A4" w:rsidRDefault="00A542A4" w:rsidP="00AD3764">
      <w:r>
        <w:separator/>
      </w:r>
    </w:p>
  </w:footnote>
  <w:footnote w:type="continuationSeparator" w:id="0">
    <w:p w:rsidR="00A542A4" w:rsidRDefault="00A542A4" w:rsidP="00AD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4" w:rsidRDefault="00AD37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4" w:rsidRDefault="00AD37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4" w:rsidRDefault="003863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2" name="elk-wueBarcode" descr="D1575993219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4A3209" wp14:editId="576E48F4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1" name="elk-wueBarcodeBMP" descr="D1575993219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4"/>
    <w:rsid w:val="00000D36"/>
    <w:rsid w:val="00031F0F"/>
    <w:rsid w:val="0008375C"/>
    <w:rsid w:val="000A35B9"/>
    <w:rsid w:val="000D2F77"/>
    <w:rsid w:val="000F751A"/>
    <w:rsid w:val="001C1B45"/>
    <w:rsid w:val="00225660"/>
    <w:rsid w:val="00254FB6"/>
    <w:rsid w:val="00263DAD"/>
    <w:rsid w:val="00280631"/>
    <w:rsid w:val="0037025A"/>
    <w:rsid w:val="003863AB"/>
    <w:rsid w:val="003A472C"/>
    <w:rsid w:val="003B4770"/>
    <w:rsid w:val="00407F12"/>
    <w:rsid w:val="00437471"/>
    <w:rsid w:val="004A6FAA"/>
    <w:rsid w:val="004C4F0A"/>
    <w:rsid w:val="004D250C"/>
    <w:rsid w:val="00553735"/>
    <w:rsid w:val="00573243"/>
    <w:rsid w:val="0058175F"/>
    <w:rsid w:val="005A75A2"/>
    <w:rsid w:val="006252B7"/>
    <w:rsid w:val="00661D6D"/>
    <w:rsid w:val="006F012E"/>
    <w:rsid w:val="00762DB1"/>
    <w:rsid w:val="007C3BFE"/>
    <w:rsid w:val="008B6078"/>
    <w:rsid w:val="008E3AE9"/>
    <w:rsid w:val="008F779E"/>
    <w:rsid w:val="009357EB"/>
    <w:rsid w:val="009B3137"/>
    <w:rsid w:val="009C4533"/>
    <w:rsid w:val="009E2101"/>
    <w:rsid w:val="00A542A4"/>
    <w:rsid w:val="00A74619"/>
    <w:rsid w:val="00A82511"/>
    <w:rsid w:val="00AB6FE2"/>
    <w:rsid w:val="00AD3764"/>
    <w:rsid w:val="00AF0A38"/>
    <w:rsid w:val="00B26617"/>
    <w:rsid w:val="00C74E12"/>
    <w:rsid w:val="00D24565"/>
    <w:rsid w:val="00D53BC1"/>
    <w:rsid w:val="00DA3085"/>
    <w:rsid w:val="00EA0A20"/>
    <w:rsid w:val="00F55B12"/>
    <w:rsid w:val="00F70877"/>
    <w:rsid w:val="00FD0DC0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47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7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7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764"/>
  </w:style>
  <w:style w:type="paragraph" w:styleId="Fuzeile">
    <w:name w:val="footer"/>
    <w:basedOn w:val="Standard"/>
    <w:link w:val="FuzeileZchn"/>
    <w:uiPriority w:val="99"/>
    <w:unhideWhenUsed/>
    <w:rsid w:val="00AD37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3764"/>
  </w:style>
  <w:style w:type="paragraph" w:styleId="KeinLeerraum">
    <w:name w:val="No Spacing"/>
    <w:uiPriority w:val="1"/>
    <w:qFormat/>
    <w:rsid w:val="0058175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3AB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E68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47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7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7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764"/>
  </w:style>
  <w:style w:type="paragraph" w:styleId="Fuzeile">
    <w:name w:val="footer"/>
    <w:basedOn w:val="Standard"/>
    <w:link w:val="FuzeileZchn"/>
    <w:uiPriority w:val="99"/>
    <w:unhideWhenUsed/>
    <w:rsid w:val="00AD37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3764"/>
  </w:style>
  <w:style w:type="paragraph" w:styleId="KeinLeerraum">
    <w:name w:val="No Spacing"/>
    <w:uiPriority w:val="1"/>
    <w:qFormat/>
    <w:rsid w:val="0058175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3AB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E68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69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8CC8B687.dotm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2022-01-10T13:54:00Z</dcterms:created>
  <dcterms:modified xsi:type="dcterms:W3CDTF">2022-01-10T13:54:00Z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">
    <vt:lpwstr>D1575993219386</vt:lpwstr>
  </property>
</Properties>
</file>